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20" w:rsidRDefault="004D2920" w:rsidP="004D2920">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4D2920" w:rsidRDefault="004D2920" w:rsidP="004D2920">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4D2920" w:rsidRPr="005C7B1D" w:rsidRDefault="004D2920" w:rsidP="004D2920">
      <w:pPr>
        <w:pStyle w:val="a3"/>
        <w:spacing w:after="0"/>
        <w:rPr>
          <w:rFonts w:ascii="Times New Roman" w:hAnsi="Times New Roman"/>
          <w:bCs/>
          <w:color w:val="333333"/>
          <w:spacing w:val="-4"/>
          <w:sz w:val="28"/>
          <w:szCs w:val="28"/>
          <w:bdr w:val="none" w:sz="0" w:space="0" w:color="auto" w:frame="1"/>
          <w:lang w:eastAsia="uk-UA"/>
        </w:rPr>
      </w:pPr>
      <w:r w:rsidRPr="00DF09BE">
        <w:rPr>
          <w:rFonts w:ascii="Times New Roman" w:hAnsi="Times New Roman"/>
          <w:bCs/>
          <w:color w:val="333333"/>
          <w:spacing w:val="-4"/>
          <w:sz w:val="28"/>
          <w:szCs w:val="28"/>
          <w:bdr w:val="none" w:sz="0" w:space="0" w:color="auto" w:frame="1"/>
          <w:lang w:eastAsia="uk-UA"/>
        </w:rPr>
        <w:t>постійної депутатської комісії</w:t>
      </w:r>
      <w:r w:rsidR="00F506C0" w:rsidRPr="00F506C0">
        <w:rPr>
          <w:rFonts w:ascii="Times New Roman" w:hAnsi="Times New Roman"/>
          <w:bCs/>
          <w:color w:val="333333"/>
          <w:spacing w:val="-4"/>
          <w:sz w:val="28"/>
          <w:szCs w:val="28"/>
          <w:bdr w:val="none" w:sz="0" w:space="0" w:color="auto" w:frame="1"/>
          <w:lang w:eastAsia="uk-UA"/>
        </w:rPr>
        <w:t xml:space="preserve"> </w:t>
      </w:r>
      <w:r w:rsidR="00F506C0" w:rsidRPr="00CA1911">
        <w:rPr>
          <w:rFonts w:ascii="Times New Roman" w:hAnsi="Times New Roman"/>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F506C0" w:rsidRPr="00DF09BE">
        <w:rPr>
          <w:rFonts w:ascii="Times New Roman" w:hAnsi="Times New Roman"/>
          <w:bCs/>
          <w:color w:val="333333"/>
          <w:spacing w:val="-4"/>
          <w:sz w:val="28"/>
          <w:szCs w:val="28"/>
          <w:bdr w:val="none" w:sz="0" w:space="0" w:color="auto" w:frame="1"/>
          <w:lang w:eastAsia="uk-UA"/>
        </w:rPr>
        <w:t xml:space="preserve"> щодо про</w:t>
      </w:r>
      <w:r w:rsidR="00F506C0">
        <w:rPr>
          <w:rFonts w:ascii="Times New Roman" w:hAnsi="Times New Roman"/>
          <w:bCs/>
          <w:color w:val="333333"/>
          <w:spacing w:val="-4"/>
          <w:sz w:val="28"/>
          <w:szCs w:val="28"/>
          <w:bdr w:val="none" w:sz="0" w:space="0" w:color="auto" w:frame="1"/>
          <w:lang w:eastAsia="uk-UA"/>
        </w:rPr>
        <w:t>е</w:t>
      </w:r>
      <w:r w:rsidR="00F506C0" w:rsidRPr="00DF09BE">
        <w:rPr>
          <w:rFonts w:ascii="Times New Roman" w:hAnsi="Times New Roman"/>
          <w:bCs/>
          <w:color w:val="333333"/>
          <w:spacing w:val="-4"/>
          <w:sz w:val="28"/>
          <w:szCs w:val="28"/>
          <w:bdr w:val="none" w:sz="0" w:space="0" w:color="auto" w:frame="1"/>
          <w:lang w:eastAsia="uk-UA"/>
        </w:rPr>
        <w:t xml:space="preserve">кту рішення </w:t>
      </w:r>
      <w:proofErr w:type="spellStart"/>
      <w:r w:rsidR="00F506C0" w:rsidRPr="00DF09BE">
        <w:rPr>
          <w:rFonts w:ascii="Times New Roman" w:hAnsi="Times New Roman"/>
          <w:bCs/>
          <w:color w:val="333333"/>
          <w:spacing w:val="-4"/>
          <w:sz w:val="28"/>
          <w:szCs w:val="28"/>
          <w:bdr w:val="none" w:sz="0" w:space="0" w:color="auto" w:frame="1"/>
          <w:lang w:eastAsia="uk-UA"/>
        </w:rPr>
        <w:t>Савранської</w:t>
      </w:r>
      <w:proofErr w:type="spellEnd"/>
      <w:r w:rsidR="00F506C0" w:rsidRPr="00DF09BE">
        <w:rPr>
          <w:rFonts w:ascii="Times New Roman" w:hAnsi="Times New Roman"/>
          <w:bCs/>
          <w:color w:val="333333"/>
          <w:spacing w:val="-4"/>
          <w:sz w:val="28"/>
          <w:szCs w:val="28"/>
          <w:bdr w:val="none" w:sz="0" w:space="0" w:color="auto" w:frame="1"/>
          <w:lang w:eastAsia="uk-UA"/>
        </w:rPr>
        <w:t xml:space="preserve"> селищної  ради</w:t>
      </w:r>
      <w:r w:rsidRPr="00DF09BE">
        <w:rPr>
          <w:rFonts w:ascii="Times New Roman" w:hAnsi="Times New Roman"/>
          <w:bCs/>
          <w:color w:val="333333"/>
          <w:spacing w:val="-4"/>
          <w:sz w:val="28"/>
          <w:szCs w:val="28"/>
          <w:bdr w:val="none" w:sz="0" w:space="0" w:color="auto" w:frame="1"/>
          <w:lang w:eastAsia="uk-UA"/>
        </w:rPr>
        <w:t xml:space="preserve"> « </w:t>
      </w:r>
      <w:r w:rsidRPr="005C7B1D">
        <w:rPr>
          <w:rFonts w:ascii="Times New Roman" w:hAnsi="Times New Roman"/>
          <w:bCs/>
          <w:color w:val="333333"/>
          <w:spacing w:val="-4"/>
          <w:sz w:val="28"/>
          <w:szCs w:val="28"/>
          <w:bdr w:val="none" w:sz="0" w:space="0" w:color="auto" w:frame="1"/>
          <w:lang w:eastAsia="uk-UA"/>
        </w:rPr>
        <w:t>Про встановлення ставок та пільг із сплати земельного податку</w:t>
      </w:r>
      <w:r>
        <w:rPr>
          <w:rFonts w:ascii="Times New Roman" w:hAnsi="Times New Roman"/>
          <w:bCs/>
          <w:color w:val="333333"/>
          <w:spacing w:val="-4"/>
          <w:sz w:val="28"/>
          <w:szCs w:val="28"/>
          <w:bdr w:val="none" w:sz="0" w:space="0" w:color="auto" w:frame="1"/>
          <w:lang w:eastAsia="uk-UA"/>
        </w:rPr>
        <w:t xml:space="preserve"> </w:t>
      </w:r>
      <w:r w:rsidRPr="005C7B1D">
        <w:rPr>
          <w:rFonts w:ascii="Times New Roman" w:hAnsi="Times New Roman"/>
          <w:bCs/>
          <w:color w:val="333333"/>
          <w:spacing w:val="-4"/>
          <w:sz w:val="28"/>
          <w:szCs w:val="28"/>
          <w:bdr w:val="none" w:sz="0" w:space="0" w:color="auto" w:frame="1"/>
          <w:lang w:eastAsia="uk-UA"/>
        </w:rPr>
        <w:t>на 202</w:t>
      </w:r>
      <w:r w:rsidR="00F506C0">
        <w:rPr>
          <w:rFonts w:ascii="Times New Roman" w:hAnsi="Times New Roman"/>
          <w:bCs/>
          <w:color w:val="333333"/>
          <w:spacing w:val="-4"/>
          <w:sz w:val="28"/>
          <w:szCs w:val="28"/>
          <w:bdr w:val="none" w:sz="0" w:space="0" w:color="auto" w:frame="1"/>
          <w:lang w:eastAsia="uk-UA"/>
        </w:rPr>
        <w:t>2</w:t>
      </w:r>
      <w:r w:rsidRPr="005C7B1D">
        <w:rPr>
          <w:rFonts w:ascii="Times New Roman" w:hAnsi="Times New Roman"/>
          <w:bCs/>
          <w:color w:val="333333"/>
          <w:spacing w:val="-4"/>
          <w:sz w:val="28"/>
          <w:szCs w:val="28"/>
          <w:bdr w:val="none" w:sz="0" w:space="0" w:color="auto" w:frame="1"/>
          <w:lang w:eastAsia="uk-UA"/>
        </w:rPr>
        <w:t>рік</w:t>
      </w:r>
      <w:r w:rsidR="00F506C0">
        <w:rPr>
          <w:rFonts w:ascii="Times New Roman" w:hAnsi="Times New Roman"/>
          <w:bCs/>
          <w:color w:val="333333"/>
          <w:spacing w:val="-4"/>
          <w:sz w:val="28"/>
          <w:szCs w:val="28"/>
          <w:bdr w:val="none" w:sz="0" w:space="0" w:color="auto" w:frame="1"/>
          <w:lang w:eastAsia="uk-UA"/>
        </w:rPr>
        <w:t xml:space="preserve"> на території </w:t>
      </w:r>
      <w:proofErr w:type="spellStart"/>
      <w:r w:rsidR="00F506C0">
        <w:rPr>
          <w:rFonts w:ascii="Times New Roman" w:hAnsi="Times New Roman"/>
          <w:bCs/>
          <w:color w:val="333333"/>
          <w:spacing w:val="-4"/>
          <w:sz w:val="28"/>
          <w:szCs w:val="28"/>
          <w:bdr w:val="none" w:sz="0" w:space="0" w:color="auto" w:frame="1"/>
          <w:lang w:eastAsia="uk-UA"/>
        </w:rPr>
        <w:t>Савранської</w:t>
      </w:r>
      <w:proofErr w:type="spellEnd"/>
      <w:r w:rsidR="00F506C0">
        <w:rPr>
          <w:rFonts w:ascii="Times New Roman" w:hAnsi="Times New Roman"/>
          <w:bCs/>
          <w:color w:val="333333"/>
          <w:spacing w:val="-4"/>
          <w:sz w:val="28"/>
          <w:szCs w:val="28"/>
          <w:bdr w:val="none" w:sz="0" w:space="0" w:color="auto" w:frame="1"/>
          <w:lang w:eastAsia="uk-UA"/>
        </w:rPr>
        <w:t xml:space="preserve"> селищної ради Одеської області</w:t>
      </w:r>
      <w:r w:rsidR="00EA6993">
        <w:rPr>
          <w:rFonts w:ascii="Times New Roman" w:hAnsi="Times New Roman"/>
          <w:bCs/>
          <w:color w:val="333333"/>
          <w:spacing w:val="-4"/>
          <w:sz w:val="28"/>
          <w:szCs w:val="28"/>
          <w:bdr w:val="none" w:sz="0" w:space="0" w:color="auto" w:frame="1"/>
          <w:lang w:eastAsia="uk-UA"/>
        </w:rPr>
        <w:t>»</w:t>
      </w:r>
      <w:r>
        <w:rPr>
          <w:rFonts w:ascii="Times New Roman" w:hAnsi="Times New Roman"/>
          <w:bCs/>
          <w:color w:val="333333"/>
          <w:spacing w:val="-4"/>
          <w:sz w:val="28"/>
          <w:szCs w:val="28"/>
          <w:bdr w:val="none" w:sz="0" w:space="0" w:color="auto" w:frame="1"/>
          <w:lang w:eastAsia="uk-UA"/>
        </w:rPr>
        <w:t xml:space="preserve"> </w:t>
      </w:r>
      <w:r w:rsidRPr="00DF09BE">
        <w:rPr>
          <w:rFonts w:ascii="Times New Roman" w:hAnsi="Times New Roman"/>
          <w:bCs/>
          <w:color w:val="333333"/>
          <w:spacing w:val="-4"/>
          <w:sz w:val="28"/>
          <w:szCs w:val="28"/>
          <w:bdr w:val="none" w:sz="0" w:space="0" w:color="auto" w:frame="1"/>
          <w:lang w:eastAsia="uk-UA"/>
        </w:rPr>
        <w:t>та аналіз регуляторного впливу</w:t>
      </w:r>
    </w:p>
    <w:p w:rsidR="004D2920" w:rsidRPr="001B5841" w:rsidRDefault="004D2920" w:rsidP="004D2920">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4D2920" w:rsidRPr="001B5841" w:rsidRDefault="004D2920" w:rsidP="004D2920">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D2920" w:rsidRPr="00DF09BE" w:rsidRDefault="004D2920" w:rsidP="004D2920">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Pr="00DF09BE">
        <w:rPr>
          <w:rFonts w:ascii="Times New Roman" w:eastAsia="Times New Roman" w:hAnsi="Times New Roman" w:cs="Times New Roman"/>
          <w:color w:val="333333"/>
          <w:sz w:val="28"/>
          <w:szCs w:val="28"/>
          <w:bdr w:val="none" w:sz="0" w:space="0" w:color="auto" w:frame="1"/>
          <w:lang w:eastAsia="uk-UA"/>
        </w:rPr>
        <w:t>депутатськ</w:t>
      </w:r>
      <w:r>
        <w:rPr>
          <w:rFonts w:ascii="Times New Roman" w:eastAsia="Times New Roman" w:hAnsi="Times New Roman" w:cs="Times New Roman"/>
          <w:color w:val="333333"/>
          <w:sz w:val="28"/>
          <w:szCs w:val="28"/>
          <w:bdr w:val="none" w:sz="0" w:space="0" w:color="auto" w:frame="1"/>
          <w:lang w:eastAsia="uk-UA"/>
        </w:rPr>
        <w:t>а</w:t>
      </w:r>
      <w:r w:rsidRPr="00DF09BE">
        <w:rPr>
          <w:rFonts w:ascii="Times New Roman" w:eastAsia="Times New Roman" w:hAnsi="Times New Roman" w:cs="Times New Roman"/>
          <w:color w:val="333333"/>
          <w:sz w:val="28"/>
          <w:szCs w:val="28"/>
          <w:bdr w:val="none" w:sz="0" w:space="0" w:color="auto" w:frame="1"/>
          <w:lang w:eastAsia="uk-UA"/>
        </w:rPr>
        <w:t xml:space="preserve"> комісі</w:t>
      </w:r>
      <w:r>
        <w:rPr>
          <w:rFonts w:ascii="Times New Roman" w:eastAsia="Times New Roman" w:hAnsi="Times New Roman" w:cs="Times New Roman"/>
          <w:color w:val="333333"/>
          <w:sz w:val="28"/>
          <w:szCs w:val="28"/>
          <w:bdr w:val="none" w:sz="0" w:space="0" w:color="auto" w:frame="1"/>
          <w:lang w:eastAsia="uk-UA"/>
        </w:rPr>
        <w:t>я</w:t>
      </w:r>
      <w:r w:rsidRPr="00DF09BE">
        <w:rPr>
          <w:rFonts w:ascii="Times New Roman" w:eastAsia="Times New Roman" w:hAnsi="Times New Roman" w:cs="Times New Roman"/>
          <w:color w:val="333333"/>
          <w:sz w:val="28"/>
          <w:szCs w:val="28"/>
          <w:bdr w:val="none" w:sz="0" w:space="0" w:color="auto" w:frame="1"/>
          <w:lang w:eastAsia="uk-UA"/>
        </w:rPr>
        <w:t xml:space="preserve"> з питань бюджету, фінансово – економічних відносин та інвестиційної діяльності </w:t>
      </w:r>
      <w:proofErr w:type="spellStart"/>
      <w:r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DF09B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та пільг із земельного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на 202</w:t>
      </w:r>
      <w:r w:rsidR="00F506C0">
        <w:rPr>
          <w:rFonts w:ascii="Times New Roman" w:eastAsia="Times New Roman" w:hAnsi="Times New Roman" w:cs="Times New Roman"/>
          <w:color w:val="333333"/>
          <w:sz w:val="28"/>
          <w:szCs w:val="28"/>
          <w:bdr w:val="none" w:sz="0" w:space="0" w:color="auto" w:frame="1"/>
          <w:lang w:eastAsia="uk-UA"/>
        </w:rPr>
        <w:t>2</w:t>
      </w:r>
      <w:r w:rsidRPr="00DF09BE">
        <w:rPr>
          <w:rFonts w:ascii="Times New Roman" w:eastAsia="Times New Roman" w:hAnsi="Times New Roman" w:cs="Times New Roman"/>
          <w:color w:val="333333"/>
          <w:sz w:val="28"/>
          <w:szCs w:val="28"/>
          <w:bdr w:val="none" w:sz="0" w:space="0" w:color="auto" w:frame="1"/>
          <w:lang w:eastAsia="uk-UA"/>
        </w:rPr>
        <w:t xml:space="preserve"> рік</w:t>
      </w:r>
      <w:r w:rsidR="00F506C0">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F506C0">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F506C0">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та аналіз регуляторного впливу  до нього. За результатами розгляду, встановила наступне.</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B20B65" w:rsidRPr="00B20B65" w:rsidRDefault="004D2920" w:rsidP="00B20B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E774FE">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00B20B65" w:rsidRPr="00B20B65">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B20B65"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B20B65"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B20B65" w:rsidRPr="00B20B65">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B20B65"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00B20B65" w:rsidRPr="00B20B65">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B20B65" w:rsidRPr="00B20B65">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B20B65" w:rsidRPr="00B20B65">
        <w:rPr>
          <w:rFonts w:ascii="Times New Roman" w:eastAsia="Times New Roman" w:hAnsi="Times New Roman" w:cs="Times New Roman"/>
          <w:color w:val="333333"/>
          <w:sz w:val="28"/>
          <w:szCs w:val="28"/>
          <w:bdr w:val="none" w:sz="0" w:space="0" w:color="auto" w:frame="1"/>
          <w:lang w:eastAsia="uk-UA"/>
        </w:rPr>
        <w:t>веб-сайті</w:t>
      </w:r>
      <w:proofErr w:type="spellEnd"/>
      <w:r w:rsidR="00B20B65"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00B20B65"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B20B65"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4" w:history="1">
        <w:r w:rsidR="00B20B65" w:rsidRPr="00B20B65">
          <w:rPr>
            <w:rFonts w:ascii="Times New Roman" w:eastAsia="Times New Roman" w:hAnsi="Times New Roman"/>
            <w:color w:val="333333"/>
            <w:sz w:val="28"/>
            <w:szCs w:val="28"/>
            <w:bdr w:val="none" w:sz="0" w:space="0" w:color="auto" w:frame="1"/>
            <w:lang w:eastAsia="uk-UA"/>
          </w:rPr>
          <w:t>www.savranrada.odessa.ua</w:t>
        </w:r>
      </w:hyperlink>
      <w:r w:rsidR="00B20B65" w:rsidRPr="00B20B65">
        <w:rPr>
          <w:rFonts w:ascii="Times New Roman" w:eastAsia="Times New Roman" w:hAnsi="Times New Roman" w:cs="Times New Roman"/>
          <w:color w:val="333333"/>
          <w:sz w:val="28"/>
          <w:szCs w:val="28"/>
          <w:bdr w:val="none" w:sz="0" w:space="0" w:color="auto" w:frame="1"/>
          <w:lang w:eastAsia="uk-UA"/>
        </w:rPr>
        <w:t>).</w:t>
      </w:r>
    </w:p>
    <w:p w:rsidR="00B20B65" w:rsidRPr="00B20B65" w:rsidRDefault="00B20B65" w:rsidP="00B20B65">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B20B65">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B20B65" w:rsidRPr="00B20B65" w:rsidRDefault="00B20B65" w:rsidP="00B20B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B20B65">
        <w:rPr>
          <w:rFonts w:ascii="Times New Roman" w:eastAsia="Times New Roman" w:hAnsi="Times New Roman" w:cs="Times New Roman"/>
          <w:sz w:val="28"/>
          <w:szCs w:val="28"/>
          <w:bdr w:val="none" w:sz="0" w:space="0" w:color="auto" w:frame="1"/>
          <w:lang w:eastAsia="uk-UA"/>
        </w:rPr>
        <w:t>- 20.04</w:t>
      </w:r>
      <w:r w:rsidRPr="00B20B65">
        <w:rPr>
          <w:rFonts w:ascii="Times New Roman" w:eastAsia="Times New Roman" w:hAnsi="Times New Roman" w:cs="Times New Roman"/>
          <w:sz w:val="28"/>
          <w:szCs w:val="28"/>
          <w:u w:val="single"/>
          <w:bdr w:val="none" w:sz="0" w:space="0" w:color="auto" w:frame="1"/>
          <w:lang w:eastAsia="uk-UA"/>
        </w:rPr>
        <w:t>.2021 </w:t>
      </w:r>
      <w:r w:rsidRPr="00B20B65">
        <w:rPr>
          <w:rFonts w:ascii="Times New Roman" w:eastAsia="Times New Roman" w:hAnsi="Times New Roman" w:cs="Times New Roman"/>
          <w:sz w:val="28"/>
          <w:szCs w:val="28"/>
          <w:bdr w:val="none" w:sz="0" w:space="0" w:color="auto" w:frame="1"/>
          <w:lang w:eastAsia="uk-UA"/>
        </w:rPr>
        <w:t>року</w:t>
      </w:r>
      <w:r w:rsidRPr="00B20B65">
        <w:rPr>
          <w:rFonts w:ascii="Times New Roman" w:eastAsia="Times New Roman" w:hAnsi="Times New Roman" w:cs="Times New Roman"/>
          <w:color w:val="333333"/>
          <w:sz w:val="28"/>
          <w:szCs w:val="28"/>
          <w:bdr w:val="none" w:sz="0" w:space="0" w:color="auto" w:frame="1"/>
          <w:lang w:eastAsia="uk-UA"/>
        </w:rPr>
        <w:t> </w:t>
      </w:r>
      <w:r w:rsidRPr="00B20B65">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B20B65">
        <w:rPr>
          <w:rFonts w:ascii="Times New Roman" w:eastAsia="Times New Roman" w:hAnsi="Times New Roman" w:cs="Times New Roman"/>
          <w:color w:val="000000"/>
          <w:sz w:val="28"/>
          <w:szCs w:val="28"/>
          <w:bdr w:val="none" w:sz="0" w:space="0" w:color="auto" w:frame="1"/>
          <w:lang w:eastAsia="uk-UA"/>
        </w:rPr>
        <w:t>проєкту</w:t>
      </w:r>
      <w:proofErr w:type="spellEnd"/>
      <w:r w:rsidRPr="00B20B65">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B20B65">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B20B65">
        <w:rPr>
          <w:rFonts w:ascii="Times New Roman" w:eastAsia="Times New Roman" w:hAnsi="Times New Roman" w:cs="Times New Roman"/>
          <w:color w:val="333333"/>
          <w:sz w:val="28"/>
          <w:szCs w:val="28"/>
          <w:bdr w:val="none" w:sz="0" w:space="0" w:color="auto" w:frame="1"/>
          <w:lang w:eastAsia="uk-UA"/>
        </w:rPr>
        <w:t>веб-сайті</w:t>
      </w:r>
      <w:proofErr w:type="spellEnd"/>
      <w:r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Pr="00B20B65">
          <w:rPr>
            <w:rFonts w:ascii="Times New Roman" w:eastAsia="Times New Roman" w:hAnsi="Times New Roman"/>
            <w:color w:val="333333"/>
            <w:sz w:val="28"/>
            <w:szCs w:val="28"/>
            <w:bdr w:val="none" w:sz="0" w:space="0" w:color="auto" w:frame="1"/>
            <w:lang w:eastAsia="uk-UA"/>
          </w:rPr>
          <w:t>www.savranrada.odessa.ua</w:t>
        </w:r>
      </w:hyperlink>
      <w:r w:rsidRPr="00B20B65">
        <w:rPr>
          <w:rFonts w:ascii="Times New Roman" w:eastAsia="Times New Roman" w:hAnsi="Times New Roman" w:cs="Times New Roman"/>
          <w:color w:val="333333"/>
          <w:sz w:val="28"/>
          <w:szCs w:val="28"/>
          <w:bdr w:val="none" w:sz="0" w:space="0" w:color="auto" w:frame="1"/>
          <w:lang w:eastAsia="uk-UA"/>
        </w:rPr>
        <w:t>).</w:t>
      </w:r>
    </w:p>
    <w:p w:rsidR="00B20B65" w:rsidRPr="001B5841" w:rsidRDefault="00B20B65" w:rsidP="00B20B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 </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p>
    <w:p w:rsidR="004D2920" w:rsidRPr="001B5841" w:rsidRDefault="004D2920" w:rsidP="004D2920">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та пільг із земельного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w:t>
      </w:r>
      <w:r w:rsidR="00F506C0" w:rsidRPr="00DF09BE">
        <w:rPr>
          <w:rFonts w:ascii="Times New Roman" w:eastAsia="Times New Roman" w:hAnsi="Times New Roman" w:cs="Times New Roman"/>
          <w:color w:val="333333"/>
          <w:sz w:val="28"/>
          <w:szCs w:val="28"/>
          <w:bdr w:val="none" w:sz="0" w:space="0" w:color="auto" w:frame="1"/>
          <w:lang w:eastAsia="uk-UA"/>
        </w:rPr>
        <w:t>на 202</w:t>
      </w:r>
      <w:r w:rsidR="00F506C0">
        <w:rPr>
          <w:rFonts w:ascii="Times New Roman" w:eastAsia="Times New Roman" w:hAnsi="Times New Roman" w:cs="Times New Roman"/>
          <w:color w:val="333333"/>
          <w:sz w:val="28"/>
          <w:szCs w:val="28"/>
          <w:bdr w:val="none" w:sz="0" w:space="0" w:color="auto" w:frame="1"/>
          <w:lang w:eastAsia="uk-UA"/>
        </w:rPr>
        <w:t>2</w:t>
      </w:r>
      <w:r w:rsidR="00F506C0" w:rsidRPr="00DF09BE">
        <w:rPr>
          <w:rFonts w:ascii="Times New Roman" w:eastAsia="Times New Roman" w:hAnsi="Times New Roman" w:cs="Times New Roman"/>
          <w:color w:val="333333"/>
          <w:sz w:val="28"/>
          <w:szCs w:val="28"/>
          <w:bdr w:val="none" w:sz="0" w:space="0" w:color="auto" w:frame="1"/>
          <w:lang w:eastAsia="uk-UA"/>
        </w:rPr>
        <w:t xml:space="preserve"> рік</w:t>
      </w:r>
      <w:r w:rsidR="00F506C0">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F506C0">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F506C0">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xml:space="preserve"> відповідає усім принципам </w:t>
      </w:r>
      <w:r w:rsidRPr="001B5841">
        <w:rPr>
          <w:rFonts w:ascii="Times New Roman" w:eastAsia="Times New Roman" w:hAnsi="Times New Roman" w:cs="Times New Roman"/>
          <w:color w:val="333333"/>
          <w:sz w:val="28"/>
          <w:szCs w:val="28"/>
          <w:bdr w:val="none" w:sz="0" w:space="0" w:color="auto" w:frame="1"/>
          <w:lang w:eastAsia="uk-UA"/>
        </w:rPr>
        <w:lastRenderedPageBreak/>
        <w:t>державної регуляторної політики встановленим статтею 4 Закону України «Про засади державної регуляторної політики у сфері господарської діяльності», а саме: доцільність, адекватність, ефективність, збалансованість, передбачуваність, прозорість та врахування громадської думки.</w:t>
      </w:r>
    </w:p>
    <w:p w:rsidR="004D2920" w:rsidRDefault="004D2920" w:rsidP="004D2920">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4D2920" w:rsidRPr="001B5841" w:rsidRDefault="004D2920" w:rsidP="004D2920">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4D2920" w:rsidRPr="00B11559" w:rsidRDefault="004D2920" w:rsidP="004D2920">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4D2920" w:rsidRPr="001B5841" w:rsidRDefault="004D2920" w:rsidP="004D2920">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D2920" w:rsidRPr="001B5841" w:rsidRDefault="004D2920" w:rsidP="004D292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та пільг із земельного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w:t>
      </w:r>
      <w:r w:rsidR="00F506C0" w:rsidRPr="00DF09BE">
        <w:rPr>
          <w:rFonts w:ascii="Times New Roman" w:eastAsia="Times New Roman" w:hAnsi="Times New Roman" w:cs="Times New Roman"/>
          <w:color w:val="333333"/>
          <w:sz w:val="28"/>
          <w:szCs w:val="28"/>
          <w:bdr w:val="none" w:sz="0" w:space="0" w:color="auto" w:frame="1"/>
          <w:lang w:eastAsia="uk-UA"/>
        </w:rPr>
        <w:t>на 202</w:t>
      </w:r>
      <w:r w:rsidR="00F506C0">
        <w:rPr>
          <w:rFonts w:ascii="Times New Roman" w:eastAsia="Times New Roman" w:hAnsi="Times New Roman" w:cs="Times New Roman"/>
          <w:color w:val="333333"/>
          <w:sz w:val="28"/>
          <w:szCs w:val="28"/>
          <w:bdr w:val="none" w:sz="0" w:space="0" w:color="auto" w:frame="1"/>
          <w:lang w:eastAsia="uk-UA"/>
        </w:rPr>
        <w:t>2</w:t>
      </w:r>
      <w:r w:rsidR="00F506C0" w:rsidRPr="00DF09BE">
        <w:rPr>
          <w:rFonts w:ascii="Times New Roman" w:eastAsia="Times New Roman" w:hAnsi="Times New Roman" w:cs="Times New Roman"/>
          <w:color w:val="333333"/>
          <w:sz w:val="28"/>
          <w:szCs w:val="28"/>
          <w:bdr w:val="none" w:sz="0" w:space="0" w:color="auto" w:frame="1"/>
          <w:lang w:eastAsia="uk-UA"/>
        </w:rPr>
        <w:t xml:space="preserve"> рік</w:t>
      </w:r>
      <w:r w:rsidR="00F506C0">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F506C0">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F506C0">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b/>
          <w:bCs/>
          <w:color w:val="333333"/>
          <w:sz w:val="28"/>
          <w:szCs w:val="28"/>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та 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4D2920" w:rsidRPr="001B5841" w:rsidRDefault="004D2920" w:rsidP="004D2920">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E774FE" w:rsidRDefault="004D2920" w:rsidP="00E774FE">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color w:val="333333"/>
          <w:sz w:val="21"/>
          <w:szCs w:val="21"/>
          <w:lang w:eastAsia="uk-UA"/>
        </w:rPr>
        <w:t> </w:t>
      </w:r>
      <w:r w:rsidR="00E774FE"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sidR="00E774FE">
        <w:rPr>
          <w:rFonts w:ascii="Times New Roman" w:eastAsia="Times New Roman" w:hAnsi="Times New Roman" w:cs="Times New Roman"/>
          <w:b/>
          <w:bCs/>
          <w:color w:val="333333"/>
          <w:sz w:val="28"/>
          <w:szCs w:val="28"/>
          <w:bdr w:val="none" w:sz="0" w:space="0" w:color="auto" w:frame="1"/>
          <w:lang w:eastAsia="uk-UA"/>
        </w:rPr>
        <w:t>постійної</w:t>
      </w:r>
      <w:r w:rsidR="00E774FE"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E774FE" w:rsidRDefault="00E774FE" w:rsidP="00E774FE">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E774FE" w:rsidRDefault="00E774FE" w:rsidP="00E774FE">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E774FE" w:rsidRDefault="00E774FE" w:rsidP="00E774FE">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E774FE" w:rsidRDefault="00E774FE" w:rsidP="00E774FE">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E774FE" w:rsidRPr="001B5841" w:rsidRDefault="00E774FE" w:rsidP="00E774FE">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p w:rsidR="004D2920" w:rsidRDefault="004D2920" w:rsidP="004D2920"/>
    <w:sectPr w:rsidR="004D2920"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2C4CC6"/>
    <w:rsid w:val="004D2920"/>
    <w:rsid w:val="005C48C8"/>
    <w:rsid w:val="008A7204"/>
    <w:rsid w:val="00A37751"/>
    <w:rsid w:val="00B20B65"/>
    <w:rsid w:val="00C977D0"/>
    <w:rsid w:val="00D35285"/>
    <w:rsid w:val="00E774FE"/>
    <w:rsid w:val="00EA6993"/>
    <w:rsid w:val="00F506C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 документа"/>
    <w:basedOn w:val="a"/>
    <w:next w:val="a"/>
    <w:rsid w:val="004D2920"/>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vranrada.odessa.ua" TargetMode="External"/><Relationship Id="rId4" Type="http://schemas.openxmlformats.org/officeDocument/2006/relationships/hyperlink" Target="http://www.savranrada.odess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4014</Words>
  <Characters>2288</Characters>
  <Application>Microsoft Office Word</Application>
  <DocSecurity>0</DocSecurity>
  <Lines>19</Lines>
  <Paragraphs>12</Paragraphs>
  <ScaleCrop>false</ScaleCrop>
  <Company>Grizli777</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6</cp:revision>
  <dcterms:created xsi:type="dcterms:W3CDTF">2020-06-04T06:46:00Z</dcterms:created>
  <dcterms:modified xsi:type="dcterms:W3CDTF">2021-05-20T06:51:00Z</dcterms:modified>
</cp:coreProperties>
</file>